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 w:cs="仿宋_GB2312"/>
          <w:b/>
          <w:sz w:val="30"/>
          <w:szCs w:val="30"/>
        </w:rPr>
      </w:pPr>
      <w:r>
        <w:rPr>
          <w:rFonts w:hint="eastAsia" w:ascii="华文仿宋" w:hAnsi="华文仿宋" w:eastAsia="华文仿宋" w:cs="仿宋_GB2312"/>
          <w:b/>
          <w:sz w:val="30"/>
          <w:szCs w:val="30"/>
        </w:rPr>
        <w:t>附件</w:t>
      </w:r>
      <w:r>
        <w:rPr>
          <w:rFonts w:ascii="华文仿宋" w:hAnsi="华文仿宋" w:eastAsia="华文仿宋" w:cs="仿宋_GB2312"/>
          <w:b/>
          <w:sz w:val="30"/>
          <w:szCs w:val="30"/>
        </w:rPr>
        <w:t>2</w:t>
      </w:r>
      <w:r>
        <w:rPr>
          <w:rFonts w:hint="eastAsia" w:ascii="华文仿宋" w:hAnsi="华文仿宋" w:eastAsia="华文仿宋" w:cs="仿宋_GB2312"/>
          <w:b/>
          <w:sz w:val="30"/>
          <w:szCs w:val="30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酒店列表</w:t>
      </w:r>
      <w:bookmarkStart w:id="0" w:name="_GoBack"/>
      <w:bookmarkEnd w:id="0"/>
    </w:p>
    <w:p>
      <w:pPr>
        <w:spacing w:line="440" w:lineRule="exact"/>
        <w:rPr>
          <w:rFonts w:ascii="华文仿宋" w:hAnsi="华文仿宋" w:eastAsia="华文仿宋" w:cs="仿宋_GB2312"/>
          <w:b/>
          <w:sz w:val="30"/>
          <w:szCs w:val="30"/>
        </w:rPr>
      </w:pPr>
    </w:p>
    <w:tbl>
      <w:tblPr>
        <w:tblStyle w:val="2"/>
        <w:tblW w:w="92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79"/>
        <w:gridCol w:w="428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30"/>
              </w:rPr>
              <w:t>序号</w:t>
            </w:r>
          </w:p>
        </w:tc>
        <w:tc>
          <w:tcPr>
            <w:tcW w:w="2079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30"/>
              </w:rPr>
              <w:t>酒店名称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30"/>
              </w:rPr>
              <w:t>地址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</w:t>
            </w:r>
          </w:p>
        </w:tc>
        <w:tc>
          <w:tcPr>
            <w:tcW w:w="2079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红楼宾馆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（校内）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长沙市岳麓区麓山路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36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皮经理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13517492829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2</w:t>
            </w:r>
          </w:p>
        </w:tc>
        <w:tc>
          <w:tcPr>
            <w:tcW w:w="2079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通程麓山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大酒店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长沙岳麓区枫林一路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19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号潇湘大道和湘江一桥交汇处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13677370088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罗女士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3</w:t>
            </w:r>
          </w:p>
        </w:tc>
        <w:tc>
          <w:tcPr>
            <w:tcW w:w="2079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汉庭酒店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长沙市岳麓区麓山路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29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号青枫大厦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层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0731-85819595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4</w:t>
            </w:r>
          </w:p>
        </w:tc>
        <w:tc>
          <w:tcPr>
            <w:tcW w:w="2079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七天连锁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湖南省长沙市岳麓区麓山路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33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号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13658242251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5</w:t>
            </w:r>
          </w:p>
        </w:tc>
        <w:tc>
          <w:tcPr>
            <w:tcW w:w="2079" w:type="dxa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全季酒店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岳麓区溁湾镇枫林一路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9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号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(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枫林一路与爱民路交汇处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)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  <w:t>13975840726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30"/>
              </w:rPr>
              <w:t>裕女士</w:t>
            </w:r>
          </w:p>
        </w:tc>
      </w:tr>
    </w:tbl>
    <w:p>
      <w:pPr>
        <w:spacing w:line="440" w:lineRule="exact"/>
        <w:rPr>
          <w:rFonts w:ascii="华文仿宋" w:hAnsi="华文仿宋" w:eastAsia="华文仿宋" w:cs="仿宋_GB2312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27F5"/>
    <w:rsid w:val="5EDE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2019-06-10T09:25:00Z</dcterms:created>
  <dc:creator>驼驼洋</dc:creator>
  <cp:lastModifiedBy>驼驼洋</cp:lastModifiedBy>
  <dcterms:modified xsi:type="dcterms:W3CDTF">2019-06-10T09:25:47Z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